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D1" w:rsidRPr="000763D1" w:rsidRDefault="000763D1" w:rsidP="000763D1">
      <w:pPr>
        <w:jc w:val="center"/>
        <w:rPr>
          <w:sz w:val="28"/>
          <w:u w:val="single"/>
        </w:rPr>
      </w:pPr>
      <w:r w:rsidRPr="000763D1">
        <w:rPr>
          <w:sz w:val="28"/>
          <w:u w:val="single"/>
        </w:rPr>
        <w:t>CAREER EXPLORATION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E372A" w:rsidTr="00AE372A">
        <w:tc>
          <w:tcPr>
            <w:tcW w:w="2158" w:type="dxa"/>
          </w:tcPr>
          <w:p w:rsidR="000763D1" w:rsidRDefault="000763D1"/>
        </w:tc>
        <w:tc>
          <w:tcPr>
            <w:tcW w:w="2158" w:type="dxa"/>
          </w:tcPr>
          <w:p w:rsidR="00AE372A" w:rsidRDefault="00AE372A">
            <w:r>
              <w:t>Excellent (100%)</w:t>
            </w:r>
          </w:p>
        </w:tc>
        <w:tc>
          <w:tcPr>
            <w:tcW w:w="2158" w:type="dxa"/>
          </w:tcPr>
          <w:p w:rsidR="00AE372A" w:rsidRDefault="00AE372A">
            <w:r>
              <w:t>Good (85%)</w:t>
            </w:r>
          </w:p>
        </w:tc>
        <w:tc>
          <w:tcPr>
            <w:tcW w:w="2158" w:type="dxa"/>
          </w:tcPr>
          <w:p w:rsidR="00AE372A" w:rsidRDefault="00AE372A">
            <w:r>
              <w:t>Fair (70%)</w:t>
            </w:r>
          </w:p>
        </w:tc>
        <w:tc>
          <w:tcPr>
            <w:tcW w:w="2158" w:type="dxa"/>
          </w:tcPr>
          <w:p w:rsidR="00AE372A" w:rsidRDefault="00AE372A">
            <w:r>
              <w:t>Poor (60%)</w:t>
            </w:r>
          </w:p>
        </w:tc>
      </w:tr>
      <w:tr w:rsidR="00AE372A" w:rsidTr="00AE372A">
        <w:tc>
          <w:tcPr>
            <w:tcW w:w="2158" w:type="dxa"/>
          </w:tcPr>
          <w:p w:rsidR="00AE372A" w:rsidRDefault="00AE372A">
            <w:r>
              <w:t>Organization</w:t>
            </w:r>
          </w:p>
          <w:p w:rsidR="006A4F2A" w:rsidRDefault="006A4F2A"/>
          <w:p w:rsidR="006A4F2A" w:rsidRDefault="006A4F2A">
            <w:bookmarkStart w:id="0" w:name="_GoBack"/>
            <w:bookmarkEnd w:id="0"/>
          </w:p>
          <w:p w:rsidR="006A4F2A" w:rsidRDefault="006A4F2A"/>
          <w:p w:rsidR="006A4F2A" w:rsidRDefault="006A4F2A">
            <w:r>
              <w:t>10</w:t>
            </w:r>
          </w:p>
        </w:tc>
        <w:tc>
          <w:tcPr>
            <w:tcW w:w="2158" w:type="dxa"/>
          </w:tcPr>
          <w:p w:rsidR="00AE372A" w:rsidRDefault="00AE372A">
            <w:r>
              <w:t>Student presents information in logical, interesting sequence which audience can follow</w:t>
            </w:r>
          </w:p>
        </w:tc>
        <w:tc>
          <w:tcPr>
            <w:tcW w:w="2158" w:type="dxa"/>
          </w:tcPr>
          <w:p w:rsidR="00AE372A" w:rsidRDefault="00AE372A">
            <w:r>
              <w:t>Student presents information in logical sequence which audience can follow</w:t>
            </w:r>
          </w:p>
        </w:tc>
        <w:tc>
          <w:tcPr>
            <w:tcW w:w="2158" w:type="dxa"/>
          </w:tcPr>
          <w:p w:rsidR="00AE372A" w:rsidRDefault="00AE372A">
            <w:r>
              <w:t>Audience has difficulty following presentation because student jumps around</w:t>
            </w:r>
          </w:p>
        </w:tc>
        <w:tc>
          <w:tcPr>
            <w:tcW w:w="2158" w:type="dxa"/>
          </w:tcPr>
          <w:p w:rsidR="00AE372A" w:rsidRDefault="00AE372A">
            <w:r>
              <w:t>Audience cannot understand presentation because there is no sequence for information</w:t>
            </w:r>
          </w:p>
        </w:tc>
      </w:tr>
      <w:tr w:rsidR="00AE372A" w:rsidTr="00AE372A">
        <w:tc>
          <w:tcPr>
            <w:tcW w:w="2158" w:type="dxa"/>
          </w:tcPr>
          <w:p w:rsidR="00AE372A" w:rsidRDefault="00AE372A">
            <w:r>
              <w:t>Subject Knowledge</w:t>
            </w:r>
          </w:p>
          <w:p w:rsidR="006A4F2A" w:rsidRDefault="006A4F2A"/>
          <w:p w:rsidR="006A4F2A" w:rsidRDefault="006A4F2A"/>
          <w:p w:rsidR="006A4F2A" w:rsidRDefault="006A4F2A"/>
          <w:p w:rsidR="006A4F2A" w:rsidRDefault="006A4F2A"/>
          <w:p w:rsidR="006A4F2A" w:rsidRDefault="006A4F2A"/>
          <w:p w:rsidR="006A4F2A" w:rsidRDefault="006A4F2A"/>
          <w:p w:rsidR="006A4F2A" w:rsidRDefault="006A4F2A">
            <w:r>
              <w:t>20</w:t>
            </w:r>
          </w:p>
        </w:tc>
        <w:tc>
          <w:tcPr>
            <w:tcW w:w="2158" w:type="dxa"/>
          </w:tcPr>
          <w:p w:rsidR="00AE372A" w:rsidRDefault="00AE372A">
            <w:r>
              <w:t>Student demonstrates full knowledge (more than required) by answering all class questions with explanations and elaboration</w:t>
            </w:r>
          </w:p>
        </w:tc>
        <w:tc>
          <w:tcPr>
            <w:tcW w:w="2158" w:type="dxa"/>
          </w:tcPr>
          <w:p w:rsidR="00AE372A" w:rsidRDefault="00AE372A">
            <w:r>
              <w:t>Student is at ease with expected answers to all questions, but fails to elaborate</w:t>
            </w:r>
          </w:p>
        </w:tc>
        <w:tc>
          <w:tcPr>
            <w:tcW w:w="2158" w:type="dxa"/>
          </w:tcPr>
          <w:p w:rsidR="00AE372A" w:rsidRDefault="00AE372A">
            <w:r>
              <w:t>Student is uncomfortable with information and is able to answer only rudimentary questions</w:t>
            </w:r>
          </w:p>
        </w:tc>
        <w:tc>
          <w:tcPr>
            <w:tcW w:w="2158" w:type="dxa"/>
          </w:tcPr>
          <w:p w:rsidR="00AE372A" w:rsidRDefault="00AE372A">
            <w:r>
              <w:t>Student does not have grasp of information, student cannot answer questions about subject</w:t>
            </w:r>
          </w:p>
        </w:tc>
      </w:tr>
      <w:tr w:rsidR="00AE372A" w:rsidTr="00AE372A">
        <w:tc>
          <w:tcPr>
            <w:tcW w:w="2158" w:type="dxa"/>
          </w:tcPr>
          <w:p w:rsidR="00AE372A" w:rsidRDefault="00AE372A">
            <w:r>
              <w:t>Graphics</w:t>
            </w:r>
          </w:p>
          <w:p w:rsidR="006A4F2A" w:rsidRDefault="006A4F2A"/>
          <w:p w:rsidR="006A4F2A" w:rsidRDefault="006A4F2A"/>
          <w:p w:rsidR="006A4F2A" w:rsidRDefault="006A4F2A">
            <w:r>
              <w:t>10</w:t>
            </w:r>
          </w:p>
        </w:tc>
        <w:tc>
          <w:tcPr>
            <w:tcW w:w="2158" w:type="dxa"/>
          </w:tcPr>
          <w:p w:rsidR="00AE372A" w:rsidRDefault="00AE372A">
            <w:r>
              <w:t>Student’s graphics explain and reinforce screen text and presentation</w:t>
            </w:r>
          </w:p>
        </w:tc>
        <w:tc>
          <w:tcPr>
            <w:tcW w:w="2158" w:type="dxa"/>
          </w:tcPr>
          <w:p w:rsidR="00AE372A" w:rsidRDefault="00AE372A">
            <w:r>
              <w:t>Student’s graphics relate to text and presentation</w:t>
            </w:r>
          </w:p>
        </w:tc>
        <w:tc>
          <w:tcPr>
            <w:tcW w:w="2158" w:type="dxa"/>
          </w:tcPr>
          <w:p w:rsidR="00AE372A" w:rsidRDefault="00AE372A">
            <w:r>
              <w:t>Student occasionally uses graphics that rarely support text and presentation</w:t>
            </w:r>
          </w:p>
        </w:tc>
        <w:tc>
          <w:tcPr>
            <w:tcW w:w="2158" w:type="dxa"/>
          </w:tcPr>
          <w:p w:rsidR="00AE372A" w:rsidRDefault="00AE372A">
            <w:r>
              <w:t>Student uses superfluous graphics or no graphic</w:t>
            </w:r>
          </w:p>
        </w:tc>
      </w:tr>
      <w:tr w:rsidR="00AE372A" w:rsidTr="00AE372A">
        <w:tc>
          <w:tcPr>
            <w:tcW w:w="2158" w:type="dxa"/>
          </w:tcPr>
          <w:p w:rsidR="00AE372A" w:rsidRDefault="00AE372A">
            <w:r>
              <w:t>Mechanics</w:t>
            </w:r>
          </w:p>
          <w:p w:rsidR="006A4F2A" w:rsidRDefault="006A4F2A"/>
          <w:p w:rsidR="006A4F2A" w:rsidRDefault="006A4F2A"/>
          <w:p w:rsidR="006A4F2A" w:rsidRDefault="006A4F2A"/>
          <w:p w:rsidR="006A4F2A" w:rsidRDefault="006A4F2A">
            <w:r>
              <w:t>10</w:t>
            </w:r>
          </w:p>
        </w:tc>
        <w:tc>
          <w:tcPr>
            <w:tcW w:w="2158" w:type="dxa"/>
          </w:tcPr>
          <w:p w:rsidR="00AE372A" w:rsidRDefault="002C3079">
            <w:r>
              <w:t>Presentation has no misspellings or grammatical errors</w:t>
            </w:r>
          </w:p>
        </w:tc>
        <w:tc>
          <w:tcPr>
            <w:tcW w:w="2158" w:type="dxa"/>
          </w:tcPr>
          <w:p w:rsidR="00AE372A" w:rsidRDefault="002C3079">
            <w:r>
              <w:t>Presentation has no more than 2 misspellings and/or grammatical errors</w:t>
            </w:r>
          </w:p>
        </w:tc>
        <w:tc>
          <w:tcPr>
            <w:tcW w:w="2158" w:type="dxa"/>
          </w:tcPr>
          <w:p w:rsidR="00AE372A" w:rsidRDefault="002C3079">
            <w:r>
              <w:t xml:space="preserve">Presentation has </w:t>
            </w:r>
            <w:r w:rsidR="006A4F2A">
              <w:t>3 misspellings and/or grammatical errors</w:t>
            </w:r>
          </w:p>
        </w:tc>
        <w:tc>
          <w:tcPr>
            <w:tcW w:w="2158" w:type="dxa"/>
          </w:tcPr>
          <w:p w:rsidR="00AE372A" w:rsidRDefault="006A4F2A">
            <w:r>
              <w:t>Student’s presentation has four or more spelling errors and/or grammatical errors</w:t>
            </w:r>
          </w:p>
        </w:tc>
      </w:tr>
      <w:tr w:rsidR="006A4F2A" w:rsidTr="00AE372A">
        <w:tc>
          <w:tcPr>
            <w:tcW w:w="2158" w:type="dxa"/>
          </w:tcPr>
          <w:p w:rsidR="006A4F2A" w:rsidRDefault="006A4F2A">
            <w:r>
              <w:t>Delivery</w:t>
            </w:r>
          </w:p>
          <w:p w:rsidR="006A4F2A" w:rsidRDefault="006A4F2A"/>
          <w:p w:rsidR="006A4F2A" w:rsidRDefault="006A4F2A"/>
          <w:p w:rsidR="006A4F2A" w:rsidRDefault="006A4F2A"/>
          <w:p w:rsidR="006A4F2A" w:rsidRDefault="006A4F2A"/>
          <w:p w:rsidR="006A4F2A" w:rsidRDefault="006A4F2A"/>
          <w:p w:rsidR="006A4F2A" w:rsidRDefault="006A4F2A">
            <w:r>
              <w:t>10</w:t>
            </w:r>
          </w:p>
        </w:tc>
        <w:tc>
          <w:tcPr>
            <w:tcW w:w="2158" w:type="dxa"/>
          </w:tcPr>
          <w:p w:rsidR="006A4F2A" w:rsidRDefault="006A4F2A">
            <w:r>
              <w:t>Student uses a clear voice and correct pronunciation of terms so that all audience members can hear presentation</w:t>
            </w:r>
          </w:p>
        </w:tc>
        <w:tc>
          <w:tcPr>
            <w:tcW w:w="2158" w:type="dxa"/>
          </w:tcPr>
          <w:p w:rsidR="006A4F2A" w:rsidRDefault="006A4F2A">
            <w:r>
              <w:t>Student’s voice is clear.  Student pronounces most words correctly.  Most audience members can hear presentation</w:t>
            </w:r>
          </w:p>
        </w:tc>
        <w:tc>
          <w:tcPr>
            <w:tcW w:w="2158" w:type="dxa"/>
          </w:tcPr>
          <w:p w:rsidR="006A4F2A" w:rsidRDefault="006A4F2A">
            <w:r>
              <w:t>Student’s voice is low.  Student incorrectly pronounces terms.  Audience members have difficulty hearing presentation</w:t>
            </w:r>
          </w:p>
        </w:tc>
        <w:tc>
          <w:tcPr>
            <w:tcW w:w="2158" w:type="dxa"/>
          </w:tcPr>
          <w:p w:rsidR="006A4F2A" w:rsidRDefault="006A4F2A">
            <w:r>
              <w:t>Student mumbles.  Incorrectly pronounces terms, and speaks too quietly for students in the back of class to hear</w:t>
            </w:r>
          </w:p>
        </w:tc>
      </w:tr>
    </w:tbl>
    <w:p w:rsidR="00A37B94" w:rsidRDefault="000763D1"/>
    <w:sectPr w:rsidR="00A37B94" w:rsidSect="000E0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2A"/>
    <w:rsid w:val="000763D1"/>
    <w:rsid w:val="000E0A66"/>
    <w:rsid w:val="001B7C7B"/>
    <w:rsid w:val="002C3079"/>
    <w:rsid w:val="006A4F2A"/>
    <w:rsid w:val="00AE372A"/>
    <w:rsid w:val="00D129CD"/>
    <w:rsid w:val="00F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76DB1-54DD-4AA7-B3C2-F5751E97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1</cp:revision>
  <dcterms:created xsi:type="dcterms:W3CDTF">2019-11-01T20:41:00Z</dcterms:created>
  <dcterms:modified xsi:type="dcterms:W3CDTF">2019-11-01T21:36:00Z</dcterms:modified>
</cp:coreProperties>
</file>