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05" w:rsidRPr="00587790" w:rsidRDefault="0081339B">
      <w:pPr>
        <w:tabs>
          <w:tab w:val="right" w:pos="14310"/>
        </w:tabs>
        <w:spacing w:after="60" w:line="240" w:lineRule="auto"/>
        <w:rPr>
          <w:rFonts w:asciiTheme="majorHAnsi" w:eastAsia="Patua One" w:hAnsiTheme="majorHAnsi" w:cs="Patua One"/>
          <w:szCs w:val="36"/>
        </w:rPr>
      </w:pPr>
      <w:bookmarkStart w:id="0" w:name="_gjdgxs" w:colFirst="0" w:colLast="0"/>
      <w:bookmarkEnd w:id="0"/>
      <w:r w:rsidRPr="00587790">
        <w:rPr>
          <w:rFonts w:asciiTheme="majorHAnsi" w:eastAsia="Patua One" w:hAnsiTheme="majorHAnsi" w:cs="Patua One"/>
          <w:szCs w:val="36"/>
        </w:rPr>
        <w:t>Teacher</w:t>
      </w:r>
      <w:r w:rsidR="000423C8" w:rsidRPr="00587790">
        <w:rPr>
          <w:rFonts w:asciiTheme="majorHAnsi" w:eastAsia="Patua One" w:hAnsiTheme="majorHAnsi" w:cs="Patua One"/>
          <w:szCs w:val="36"/>
        </w:rPr>
        <w:t xml:space="preserve">     Kelly Henry</w:t>
      </w:r>
      <w:r w:rsidRPr="00587790">
        <w:rPr>
          <w:rFonts w:asciiTheme="majorHAnsi" w:eastAsia="Patua One" w:hAnsiTheme="majorHAnsi" w:cs="Patua One"/>
          <w:szCs w:val="36"/>
        </w:rPr>
        <w:tab/>
        <w:t>Class</w:t>
      </w:r>
      <w:r w:rsidR="000423C8" w:rsidRPr="00587790">
        <w:rPr>
          <w:rFonts w:asciiTheme="majorHAnsi" w:eastAsia="Patua One" w:hAnsiTheme="majorHAnsi" w:cs="Patua One"/>
          <w:szCs w:val="36"/>
        </w:rPr>
        <w:t xml:space="preserve">     </w:t>
      </w:r>
      <w:r w:rsidR="000423C8" w:rsidRPr="00587790">
        <w:rPr>
          <w:rFonts w:asciiTheme="majorHAnsi" w:eastAsia="Patua One" w:hAnsiTheme="majorHAnsi" w:cs="Patua One"/>
          <w:b/>
          <w:szCs w:val="36"/>
        </w:rPr>
        <w:t>Future Ready</w:t>
      </w:r>
    </w:p>
    <w:p w:rsidR="000423C8" w:rsidRPr="00587790" w:rsidRDefault="0081339B">
      <w:pPr>
        <w:tabs>
          <w:tab w:val="right" w:pos="14400"/>
        </w:tabs>
        <w:spacing w:after="60" w:line="240" w:lineRule="auto"/>
        <w:rPr>
          <w:rFonts w:asciiTheme="majorHAnsi" w:eastAsia="Patua One" w:hAnsiTheme="majorHAnsi" w:cs="Patua One"/>
          <w:szCs w:val="36"/>
        </w:rPr>
      </w:pPr>
      <w:r w:rsidRPr="00587790">
        <w:rPr>
          <w:rFonts w:asciiTheme="majorHAnsi" w:eastAsia="Patua One" w:hAnsiTheme="majorHAnsi" w:cs="Patua One"/>
          <w:szCs w:val="36"/>
        </w:rPr>
        <w:t>Email</w:t>
      </w:r>
      <w:r w:rsidR="000423C8" w:rsidRPr="00587790">
        <w:rPr>
          <w:rFonts w:asciiTheme="majorHAnsi" w:eastAsia="Patua One" w:hAnsiTheme="majorHAnsi" w:cs="Patua One"/>
          <w:szCs w:val="36"/>
        </w:rPr>
        <w:t xml:space="preserve">     henryk@issaquah.wednet.edu</w:t>
      </w:r>
      <w:r w:rsidRPr="00587790">
        <w:rPr>
          <w:rFonts w:asciiTheme="majorHAnsi" w:eastAsia="Patua One" w:hAnsiTheme="majorHAnsi" w:cs="Patua One"/>
          <w:szCs w:val="36"/>
        </w:rPr>
        <w:tab/>
        <w:t>Website URL</w:t>
      </w:r>
      <w:r w:rsidR="000423C8" w:rsidRPr="00587790">
        <w:rPr>
          <w:rFonts w:asciiTheme="majorHAnsi" w:eastAsia="Patua One" w:hAnsiTheme="majorHAnsi" w:cs="Patua One"/>
          <w:szCs w:val="36"/>
        </w:rPr>
        <w:t xml:space="preserve">     </w:t>
      </w:r>
      <w:hyperlink r:id="rId5" w:history="1">
        <w:r w:rsidR="000423C8" w:rsidRPr="00587790">
          <w:rPr>
            <w:rStyle w:val="Hyperlink"/>
            <w:rFonts w:asciiTheme="majorHAnsi" w:eastAsia="Patua One" w:hAnsiTheme="majorHAnsi" w:cs="Patua One"/>
            <w:szCs w:val="36"/>
          </w:rPr>
          <w:t>www.mrshenryihs.weebly.com</w:t>
        </w:r>
      </w:hyperlink>
    </w:p>
    <w:p w:rsidR="007C7605" w:rsidRPr="00326D5F" w:rsidRDefault="000423C8">
      <w:pPr>
        <w:tabs>
          <w:tab w:val="right" w:pos="14400"/>
        </w:tabs>
        <w:spacing w:after="60" w:line="240" w:lineRule="auto"/>
        <w:rPr>
          <w:rFonts w:asciiTheme="majorHAnsi" w:eastAsia="Patua One" w:hAnsiTheme="majorHAnsi" w:cs="Patua One"/>
          <w:sz w:val="24"/>
          <w:szCs w:val="36"/>
        </w:rPr>
      </w:pPr>
      <w:r w:rsidRPr="00587790">
        <w:rPr>
          <w:rFonts w:asciiTheme="majorHAnsi" w:eastAsia="Patua One" w:hAnsiTheme="majorHAnsi" w:cs="Patua One"/>
          <w:szCs w:val="36"/>
        </w:rPr>
        <w:tab/>
        <w:t>Weekly Blog posts</w:t>
      </w:r>
      <w:r w:rsidR="0081339B" w:rsidRPr="00587790">
        <w:rPr>
          <w:rFonts w:asciiTheme="majorHAnsi" w:eastAsia="Patua One" w:hAnsiTheme="majorHAnsi" w:cs="Patua One"/>
          <w:szCs w:val="36"/>
        </w:rPr>
        <w:t xml:space="preserve"> </w:t>
      </w:r>
      <w:hyperlink r:id="rId6" w:history="1">
        <w:r w:rsidRPr="00326D5F">
          <w:rPr>
            <w:rStyle w:val="Hyperlink"/>
            <w:sz w:val="24"/>
          </w:rPr>
          <w:t>https://mrshenryihs.weebly.com/future-ready-covid-19-shutdown</w:t>
        </w:r>
      </w:hyperlink>
    </w:p>
    <w:p w:rsidR="007C7605" w:rsidRPr="00587790" w:rsidRDefault="001C0029">
      <w:pPr>
        <w:spacing w:after="0" w:line="240" w:lineRule="auto"/>
        <w:jc w:val="center"/>
        <w:rPr>
          <w:rFonts w:asciiTheme="majorHAnsi" w:hAnsiTheme="majorHAnsi"/>
          <w:b/>
          <w:szCs w:val="32"/>
        </w:rPr>
      </w:pPr>
      <w:r>
        <w:rPr>
          <w:rFonts w:asciiTheme="majorHAnsi" w:eastAsia="Patua One" w:hAnsiTheme="majorHAnsi" w:cs="Patua One"/>
          <w:sz w:val="24"/>
          <w:szCs w:val="36"/>
        </w:rPr>
        <w:t>May 4 – May 8</w:t>
      </w:r>
    </w:p>
    <w:tbl>
      <w:tblPr>
        <w:tblStyle w:val="a"/>
        <w:tblW w:w="143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9"/>
        <w:gridCol w:w="2538"/>
        <w:gridCol w:w="2538"/>
        <w:gridCol w:w="2538"/>
        <w:gridCol w:w="2538"/>
        <w:gridCol w:w="2538"/>
      </w:tblGrid>
      <w:tr w:rsidR="007C7605" w:rsidRPr="00440A54" w:rsidTr="008B5F68">
        <w:trPr>
          <w:trHeight w:val="231"/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40A54" w:rsidRDefault="007C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440A54" w:rsidRDefault="008A6576" w:rsidP="001C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Monday, </w:t>
            </w:r>
            <w:r w:rsidR="001C0029">
              <w:rPr>
                <w:rFonts w:asciiTheme="majorHAnsi" w:hAnsiTheme="majorHAnsi"/>
                <w:b/>
                <w:sz w:val="24"/>
                <w:szCs w:val="24"/>
              </w:rPr>
              <w:t>5/4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440A54" w:rsidRDefault="008A6576" w:rsidP="001C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Tuesday, </w:t>
            </w:r>
            <w:r w:rsidR="001C0029">
              <w:rPr>
                <w:rFonts w:asciiTheme="majorHAnsi" w:hAnsiTheme="majorHAnsi"/>
                <w:b/>
                <w:sz w:val="24"/>
                <w:szCs w:val="24"/>
              </w:rPr>
              <w:t>5/5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440A54" w:rsidRDefault="008A6576" w:rsidP="001C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Wednesday, </w:t>
            </w:r>
            <w:r w:rsidR="001C0029">
              <w:rPr>
                <w:rFonts w:asciiTheme="majorHAnsi" w:hAnsiTheme="majorHAnsi"/>
                <w:b/>
                <w:sz w:val="24"/>
                <w:szCs w:val="24"/>
              </w:rPr>
              <w:t>5/6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440A54" w:rsidRDefault="008A6576" w:rsidP="001C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Thursday, </w:t>
            </w:r>
            <w:r w:rsidR="001C0029">
              <w:rPr>
                <w:rFonts w:asciiTheme="majorHAnsi" w:hAnsiTheme="majorHAnsi"/>
                <w:b/>
                <w:sz w:val="24"/>
                <w:szCs w:val="24"/>
              </w:rPr>
              <w:t>5/7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440A54" w:rsidRDefault="008A6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</w:t>
            </w:r>
            <w:r w:rsidR="001C0029">
              <w:rPr>
                <w:rFonts w:asciiTheme="majorHAnsi" w:hAnsiTheme="majorHAnsi"/>
                <w:b/>
                <w:sz w:val="24"/>
                <w:szCs w:val="24"/>
              </w:rPr>
              <w:t>riday, 5/8</w:t>
            </w:r>
          </w:p>
        </w:tc>
      </w:tr>
      <w:tr w:rsidR="007C7605" w:rsidRPr="00587790" w:rsidTr="008B5F68">
        <w:trPr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587790" w:rsidRDefault="0081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</w:rPr>
            </w:pPr>
            <w:r w:rsidRPr="00587790">
              <w:rPr>
                <w:rFonts w:asciiTheme="majorHAnsi" w:hAnsiTheme="majorHAnsi"/>
                <w:b/>
              </w:rPr>
              <w:t>Instruction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576" w:rsidRPr="00587790" w:rsidRDefault="008A6576" w:rsidP="008A6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587790" w:rsidRDefault="007C7605">
            <w:pPr>
              <w:widowControl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576" w:rsidRDefault="008B5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Read the article “7 Expert Tips for Writing an A+ Cover Letter”</w:t>
            </w:r>
          </w:p>
          <w:p w:rsidR="008B5F68" w:rsidRDefault="008B5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  <w:p w:rsidR="008B5F68" w:rsidRPr="00587790" w:rsidRDefault="008B5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  <w:hyperlink r:id="rId7" w:history="1">
              <w:r w:rsidRPr="008B5F68">
                <w:rPr>
                  <w:rStyle w:val="Hyperlink"/>
                </w:rPr>
                <w:t>https://www.glassdoor.com/blog/expert-cover-letter-tips/</w:t>
              </w:r>
            </w:hyperlink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587790" w:rsidRDefault="007C7605">
            <w:pPr>
              <w:widowControl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587790" w:rsidRDefault="007C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B5F68" w:rsidRPr="00587790" w:rsidTr="00F21832">
        <w:trPr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F68" w:rsidRPr="00587790" w:rsidRDefault="008B5F68" w:rsidP="008B5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</w:rPr>
            </w:pPr>
            <w:r w:rsidRPr="00587790">
              <w:rPr>
                <w:rFonts w:asciiTheme="majorHAnsi" w:hAnsiTheme="majorHAnsi"/>
                <w:b/>
              </w:rPr>
              <w:t>Activity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F68" w:rsidRDefault="008B5F68" w:rsidP="008B5F6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Think about the articles you read last</w:t>
            </w:r>
            <w:r w:rsidRPr="008A6576">
              <w:rPr>
                <w:rFonts w:asciiTheme="majorHAnsi" w:hAnsiTheme="majorHAnsi"/>
              </w:rPr>
              <w:t xml:space="preserve"> week, write an example email to Mrs. Henry describing how you have kept busy during the school closure and quarantine.  Write the email as though you were addressing </w:t>
            </w:r>
            <w:r>
              <w:rPr>
                <w:rFonts w:asciiTheme="majorHAnsi" w:hAnsiTheme="majorHAnsi"/>
              </w:rPr>
              <w:t>a teacher (formal)</w:t>
            </w:r>
          </w:p>
          <w:p w:rsidR="008B5F68" w:rsidRDefault="008B5F68" w:rsidP="008B5F68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8B5F68" w:rsidRPr="00587790" w:rsidRDefault="008B5F68" w:rsidP="008B5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</w:rPr>
            </w:pPr>
            <w:r w:rsidRPr="00587790">
              <w:rPr>
                <w:rFonts w:asciiTheme="majorHAnsi" w:hAnsiTheme="majorHAnsi"/>
                <w:b/>
              </w:rPr>
              <w:t>This is due by the end of the day (11:59pm) today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F68" w:rsidRDefault="008B5F68" w:rsidP="008B5F6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Think about the articles you read last</w:t>
            </w:r>
            <w:r w:rsidRPr="008A6576">
              <w:rPr>
                <w:rFonts w:asciiTheme="majorHAnsi" w:hAnsiTheme="majorHAnsi"/>
              </w:rPr>
              <w:t xml:space="preserve"> week, write an example email to Mrs. Henry describing how you have kept busy during the school closure and quarantine.  Write the email as though you were addressing </w:t>
            </w:r>
            <w:r>
              <w:rPr>
                <w:rFonts w:asciiTheme="majorHAnsi" w:hAnsiTheme="majorHAnsi"/>
              </w:rPr>
              <w:t>a college admissions counselor (professional)</w:t>
            </w:r>
          </w:p>
          <w:p w:rsidR="008B5F68" w:rsidRDefault="008B5F68" w:rsidP="008B5F68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8B5F68" w:rsidRPr="00587790" w:rsidRDefault="008B5F68" w:rsidP="008B5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</w:rPr>
            </w:pPr>
            <w:r w:rsidRPr="00587790">
              <w:rPr>
                <w:rFonts w:asciiTheme="majorHAnsi" w:hAnsiTheme="majorHAnsi"/>
                <w:b/>
              </w:rPr>
              <w:t>This is due by the end of the day (11:59pm) today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F68" w:rsidRPr="00587790" w:rsidRDefault="008B5F68" w:rsidP="008B5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50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F68" w:rsidRDefault="008B5F68" w:rsidP="008B5F6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Using the tips from the article you read yesterday, write a cover letter for a job you’re interested in.  This could be a job you would like to apply for now or a job you’d like to apply for after high school or after college.  The choice is yours.</w:t>
            </w:r>
          </w:p>
          <w:p w:rsidR="008B5F68" w:rsidRDefault="008B5F68" w:rsidP="008B5F68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8B5F68" w:rsidRDefault="008B5F68" w:rsidP="008B5F6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Remember, it should be evident in the cover letter what job you are applying for.</w:t>
            </w:r>
          </w:p>
          <w:p w:rsidR="008B5F68" w:rsidRDefault="008B5F68" w:rsidP="008B5F68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8B5F68" w:rsidRDefault="008B5F68" w:rsidP="008B5F68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8B5F68" w:rsidRDefault="008B5F68" w:rsidP="008B5F68">
            <w:pPr>
              <w:spacing w:after="0" w:line="240" w:lineRule="auto"/>
              <w:rPr>
                <w:rFonts w:asciiTheme="majorHAnsi" w:hAnsiTheme="majorHAnsi"/>
              </w:rPr>
            </w:pPr>
            <w:bookmarkStart w:id="1" w:name="_GoBack"/>
            <w:bookmarkEnd w:id="1"/>
          </w:p>
          <w:p w:rsidR="008B5F68" w:rsidRDefault="008B5F68" w:rsidP="008B5F68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8B5F68" w:rsidRPr="008B5F68" w:rsidRDefault="008B5F68" w:rsidP="008B5F68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8B5F68">
              <w:rPr>
                <w:rFonts w:asciiTheme="majorHAnsi" w:hAnsiTheme="majorHAnsi"/>
                <w:b/>
              </w:rPr>
              <w:t>Cover letters are due at 11:59pm on Friday 5/8 via email</w:t>
            </w:r>
          </w:p>
        </w:tc>
      </w:tr>
      <w:tr w:rsidR="008B5F68" w:rsidRPr="00587790" w:rsidTr="008B5F68">
        <w:trPr>
          <w:trHeight w:val="555"/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F68" w:rsidRPr="00587790" w:rsidRDefault="008B5F68" w:rsidP="008B5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</w:rPr>
            </w:pPr>
            <w:r w:rsidRPr="00587790">
              <w:rPr>
                <w:rFonts w:asciiTheme="majorHAnsi" w:hAnsiTheme="majorHAnsi"/>
                <w:b/>
              </w:rPr>
              <w:t>***</w:t>
            </w:r>
            <w:r w:rsidRPr="00587790">
              <w:rPr>
                <w:rFonts w:asciiTheme="majorHAnsi" w:hAnsiTheme="majorHAnsi"/>
                <w:b/>
                <w:u w:val="single"/>
              </w:rPr>
              <w:t>Optional</w:t>
            </w:r>
            <w:r w:rsidRPr="00587790">
              <w:rPr>
                <w:rFonts w:asciiTheme="majorHAnsi" w:hAnsiTheme="majorHAnsi"/>
                <w:b/>
              </w:rPr>
              <w:t xml:space="preserve"> Enrichment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F68" w:rsidRPr="00587790" w:rsidRDefault="008B5F68" w:rsidP="008B5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F68" w:rsidRPr="00587790" w:rsidRDefault="008B5F68" w:rsidP="008B5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F68" w:rsidRPr="00587790" w:rsidRDefault="008B5F68" w:rsidP="008B5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F68" w:rsidRPr="00587790" w:rsidRDefault="008B5F68" w:rsidP="008B5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F68" w:rsidRPr="00587790" w:rsidRDefault="008B5F68" w:rsidP="008B5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B5F68" w:rsidRPr="00587790" w:rsidTr="008B5F68">
        <w:trPr>
          <w:trHeight w:val="222"/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F68" w:rsidRPr="00587790" w:rsidRDefault="008B5F68" w:rsidP="008B5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</w:rPr>
            </w:pPr>
            <w:r w:rsidRPr="00587790">
              <w:rPr>
                <w:rFonts w:asciiTheme="majorHAnsi" w:hAnsiTheme="majorHAnsi"/>
                <w:b/>
              </w:rPr>
              <w:t>Office Hours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F68" w:rsidRPr="00587790" w:rsidRDefault="008B5F68" w:rsidP="008B5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F68" w:rsidRPr="00587790" w:rsidRDefault="008B5F68" w:rsidP="008B5F68">
            <w:pPr>
              <w:spacing w:after="0" w:line="240" w:lineRule="auto"/>
              <w:rPr>
                <w:rFonts w:asciiTheme="majorHAnsi" w:hAnsiTheme="majorHAnsi"/>
              </w:rPr>
            </w:pPr>
            <w:r w:rsidRPr="00587790">
              <w:rPr>
                <w:rFonts w:asciiTheme="majorHAnsi" w:hAnsiTheme="majorHAnsi"/>
              </w:rPr>
              <w:t xml:space="preserve">1pm to 2pm via email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F68" w:rsidRPr="00587790" w:rsidRDefault="008B5F68" w:rsidP="008B5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F68" w:rsidRPr="00587790" w:rsidRDefault="008B5F68" w:rsidP="008B5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F68" w:rsidRPr="00587790" w:rsidRDefault="008B5F68" w:rsidP="008B5F68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7C7605" w:rsidRPr="00587790" w:rsidRDefault="005F3520">
      <w:pPr>
        <w:rPr>
          <w:rFonts w:asciiTheme="majorHAnsi" w:hAnsiTheme="majorHAnsi"/>
        </w:rPr>
      </w:pPr>
      <w:r w:rsidRPr="00587790">
        <w:rPr>
          <w:rFonts w:asciiTheme="majorHAnsi" w:hAnsiTheme="majorHAnsi"/>
        </w:rPr>
        <w:t>***Optional is strictly that, optional.  There are no points attached to this.  Just something you might enjoy doing</w:t>
      </w:r>
    </w:p>
    <w:sectPr w:rsidR="007C7605" w:rsidRPr="00587790" w:rsidSect="005F3520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tua O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05"/>
    <w:rsid w:val="000423C8"/>
    <w:rsid w:val="001C0029"/>
    <w:rsid w:val="00326D5F"/>
    <w:rsid w:val="00440A54"/>
    <w:rsid w:val="00587790"/>
    <w:rsid w:val="005F3520"/>
    <w:rsid w:val="007C7605"/>
    <w:rsid w:val="0081339B"/>
    <w:rsid w:val="008A6576"/>
    <w:rsid w:val="008B5F68"/>
    <w:rsid w:val="00D9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2DBF1A-3A78-422E-9050-04664D05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97D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F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lassdoor.com/blog/expert-cover-letter-tip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rshenryihs.weebly.com/future-ready-covid-19-shutdown" TargetMode="External"/><Relationship Id="rId5" Type="http://schemas.openxmlformats.org/officeDocument/2006/relationships/hyperlink" Target="http://www.mrshenryihs.weebl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DE9B6-383A-4F44-962C-191E1022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Kelly    IHS - Staff</dc:creator>
  <cp:lastModifiedBy>Henry, Kelly    IHS - Staff</cp:lastModifiedBy>
  <cp:revision>3</cp:revision>
  <dcterms:created xsi:type="dcterms:W3CDTF">2020-04-27T03:07:00Z</dcterms:created>
  <dcterms:modified xsi:type="dcterms:W3CDTF">2020-04-27T03:14:00Z</dcterms:modified>
</cp:coreProperties>
</file>